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14" w:rsidRDefault="00FA44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A4414" w:rsidRDefault="00FA4414">
      <w:pPr>
        <w:pStyle w:val="ConsPlusNormal"/>
        <w:ind w:firstLine="540"/>
        <w:jc w:val="both"/>
        <w:outlineLvl w:val="0"/>
      </w:pPr>
    </w:p>
    <w:p w:rsidR="00FA4414" w:rsidRDefault="00FA4414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FA4414" w:rsidRDefault="00FA4414">
      <w:pPr>
        <w:pStyle w:val="ConsPlusTitle"/>
        <w:jc w:val="center"/>
      </w:pPr>
    </w:p>
    <w:p w:rsidR="00FA4414" w:rsidRDefault="00FA4414">
      <w:pPr>
        <w:pStyle w:val="ConsPlusTitle"/>
        <w:jc w:val="center"/>
      </w:pPr>
      <w:r>
        <w:t>ПИСЬМО</w:t>
      </w:r>
    </w:p>
    <w:p w:rsidR="00FA4414" w:rsidRDefault="00FA4414">
      <w:pPr>
        <w:pStyle w:val="ConsPlusTitle"/>
        <w:jc w:val="center"/>
      </w:pPr>
      <w:r>
        <w:t>от 14 февраля 2025 г. N МШ/12890/25</w:t>
      </w:r>
    </w:p>
    <w:p w:rsidR="00FA4414" w:rsidRDefault="00FA4414">
      <w:pPr>
        <w:pStyle w:val="ConsPlusTitle"/>
        <w:jc w:val="center"/>
      </w:pPr>
    </w:p>
    <w:p w:rsidR="00FA4414" w:rsidRDefault="00FA4414">
      <w:pPr>
        <w:pStyle w:val="ConsPlusTitle"/>
        <w:jc w:val="center"/>
      </w:pPr>
      <w:r>
        <w:t>О НАПРАВЛЕНИИ МЕТОДИЧЕСКИХ РЕКОМЕНДАЦИЙ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ind w:firstLine="540"/>
        <w:jc w:val="both"/>
      </w:pPr>
      <w:proofErr w:type="gramStart"/>
      <w:r>
        <w:t xml:space="preserve">ФАС России в целях установления единообразной практики рассмотрения жалоб на действия (бездействие) субъектов контроля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 направляет для обязательного применения методические </w:t>
      </w:r>
      <w:hyperlink w:anchor="P18">
        <w:r>
          <w:rPr>
            <w:color w:val="0000FF"/>
          </w:rPr>
          <w:t>рекомендации</w:t>
        </w:r>
        <w:proofErr w:type="gramEnd"/>
      </w:hyperlink>
      <w:r>
        <w:t xml:space="preserve"> "Механизм принятия решений и выдачи предписаний", а также "Лист внеплановой проверки действий заказчика".</w:t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jc w:val="right"/>
      </w:pPr>
      <w:r>
        <w:t>М.А.ШАСКОЛЬСКИЙ</w:t>
      </w:r>
    </w:p>
    <w:p w:rsidR="00FA4414" w:rsidRDefault="00FA4414">
      <w:pPr>
        <w:pStyle w:val="ConsPlusNormal"/>
        <w:jc w:val="right"/>
      </w:pPr>
    </w:p>
    <w:p w:rsidR="00FA4414" w:rsidRDefault="00FA4414">
      <w:pPr>
        <w:pStyle w:val="ConsPlusNormal"/>
        <w:jc w:val="right"/>
      </w:pPr>
    </w:p>
    <w:p w:rsidR="00FA4414" w:rsidRDefault="00FA4414">
      <w:pPr>
        <w:pStyle w:val="ConsPlusNormal"/>
        <w:jc w:val="right"/>
      </w:pPr>
    </w:p>
    <w:p w:rsidR="00FA4414" w:rsidRDefault="00FA4414">
      <w:pPr>
        <w:pStyle w:val="ConsPlusNormal"/>
        <w:jc w:val="right"/>
      </w:pPr>
    </w:p>
    <w:p w:rsidR="00FA4414" w:rsidRDefault="00FA4414">
      <w:pPr>
        <w:pStyle w:val="ConsPlusNormal"/>
        <w:jc w:val="right"/>
      </w:pPr>
    </w:p>
    <w:p w:rsidR="00FA4414" w:rsidRDefault="00FA4414">
      <w:pPr>
        <w:pStyle w:val="ConsPlusNormal"/>
        <w:jc w:val="right"/>
        <w:outlineLvl w:val="0"/>
      </w:pPr>
      <w:r>
        <w:t>Приложение</w:t>
      </w:r>
    </w:p>
    <w:p w:rsidR="00FA4414" w:rsidRDefault="00FA4414">
      <w:pPr>
        <w:pStyle w:val="ConsPlusNormal"/>
        <w:jc w:val="right"/>
      </w:pPr>
    </w:p>
    <w:p w:rsidR="00FA4414" w:rsidRDefault="00FA4414">
      <w:pPr>
        <w:pStyle w:val="ConsPlusTitle"/>
        <w:jc w:val="center"/>
      </w:pPr>
      <w:bookmarkStart w:id="0" w:name="P18"/>
      <w:bookmarkEnd w:id="0"/>
      <w:r>
        <w:t>МЕХАНИЗМ</w:t>
      </w:r>
    </w:p>
    <w:p w:rsidR="00FA4414" w:rsidRDefault="00FA4414">
      <w:pPr>
        <w:pStyle w:val="ConsPlusTitle"/>
        <w:jc w:val="center"/>
      </w:pPr>
      <w:r>
        <w:t>ПРИНЯТИЯ РЕШЕНИЙ И ВЫДАЧИ ПРЕДПИСАНИЙ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right"/>
      </w:pPr>
      <w:r>
        <w:t>Управление контроля</w:t>
      </w:r>
    </w:p>
    <w:p w:rsidR="00FA4414" w:rsidRDefault="00FA4414">
      <w:pPr>
        <w:pStyle w:val="ConsPlusNormal"/>
        <w:jc w:val="right"/>
      </w:pPr>
      <w:r>
        <w:t>размещения государственного заказа</w:t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1"/>
      </w:pPr>
      <w:r>
        <w:t>КОНТРОЛЬ В СФЕРЕ ЗАКУПОК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Title"/>
        <w:jc w:val="center"/>
        <w:outlineLvl w:val="2"/>
      </w:pPr>
      <w:r>
        <w:t xml:space="preserve">Порядок рассмотрения жалоб </w:t>
      </w:r>
      <w:hyperlink r:id="rId8">
        <w:r>
          <w:rPr>
            <w:color w:val="0000FF"/>
          </w:rPr>
          <w:t>(44-ФЗ)</w:t>
        </w:r>
      </w:hyperlink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rPr>
          <w:noProof/>
          <w:position w:val="-202"/>
        </w:rPr>
        <w:drawing>
          <wp:inline distT="0" distB="0" distL="0" distR="0">
            <wp:extent cx="5561330" cy="27146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2"/>
      </w:pPr>
      <w:r>
        <w:t>Порядок рассмотрения жалоб и проведения внеплановых проверок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ФАС России от 13.10.2015 N 955/15 определяет подведомственность ФАС Росс</w:t>
      </w:r>
      <w:proofErr w:type="gramStart"/>
      <w:r>
        <w:t>ии и ее</w:t>
      </w:r>
      <w:proofErr w:type="gramEnd"/>
      <w:r>
        <w:t xml:space="preserve"> территориальных управлений при рассмотрении жалоб на действия (бездействие) субъектов контроля </w:t>
      </w:r>
      <w:hyperlink r:id="rId11">
        <w:r>
          <w:rPr>
            <w:color w:val="0000FF"/>
          </w:rPr>
          <w:t>Закона</w:t>
        </w:r>
      </w:hyperlink>
      <w:r>
        <w:t xml:space="preserve"> N 44-ФЗ.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Порядок подачи и рассмотрения жалоб на действия (бездействие) субъектов контроля </w:t>
      </w:r>
      <w:hyperlink r:id="rId12">
        <w:r>
          <w:rPr>
            <w:color w:val="0000FF"/>
          </w:rPr>
          <w:t>Закона</w:t>
        </w:r>
      </w:hyperlink>
      <w:r>
        <w:t xml:space="preserve"> N 223-ФЗ установлен в </w:t>
      </w:r>
      <w:hyperlink r:id="rId13">
        <w:r>
          <w:rPr>
            <w:color w:val="0000FF"/>
          </w:rPr>
          <w:t>статье 18.1</w:t>
        </w:r>
      </w:hyperlink>
      <w:r>
        <w:t xml:space="preserve"> Закона N 135-ФЗ.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Подведомственность рассмотрения таких жалоб установлена </w:t>
      </w:r>
      <w:hyperlink r:id="rId14">
        <w:r>
          <w:rPr>
            <w:color w:val="0000FF"/>
          </w:rPr>
          <w:t>письмом</w:t>
        </w:r>
      </w:hyperlink>
      <w:r>
        <w:t xml:space="preserve"> ФАС России от 15.01.2024 N МШ/1734/24.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Контрольный орган при поступлении ЖАЛОБЫ приостанавливает процедуру определения поставщика (подрядчика, исполнителя) в части подписания контракта (договора) заказчиком (</w:t>
      </w:r>
      <w:hyperlink r:id="rId15">
        <w:r>
          <w:rPr>
            <w:color w:val="0000FF"/>
          </w:rPr>
          <w:t>часть 7 статьи 106</w:t>
        </w:r>
      </w:hyperlink>
      <w:r>
        <w:t xml:space="preserve"> Закона N 44-ФЗ) (всегда).</w:t>
      </w:r>
    </w:p>
    <w:p w:rsidR="00FA4414" w:rsidRDefault="00FA44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A4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center"/>
            </w:pPr>
            <w:r>
              <w:t>Определение подведомственности рассмотрения жалобы</w:t>
            </w:r>
          </w:p>
          <w:p w:rsidR="00FA4414" w:rsidRDefault="00FA4414">
            <w:pPr>
              <w:pStyle w:val="ConsPlusNormal"/>
              <w:jc w:val="center"/>
            </w:pPr>
            <w:r>
              <w:t>(передача по подведомственности)</w:t>
            </w:r>
          </w:p>
          <w:p w:rsidR="00FA4414" w:rsidRDefault="00FA4414">
            <w:pPr>
              <w:pStyle w:val="ConsPlusNormal"/>
              <w:jc w:val="center"/>
            </w:pPr>
            <w:r>
              <w:t xml:space="preserve">в течение 1 рабочего дня </w:t>
            </w:r>
            <w:proofErr w:type="gramStart"/>
            <w:r>
              <w:t>с даты поступления</w:t>
            </w:r>
            <w:proofErr w:type="gramEnd"/>
            <w:r>
              <w:t xml:space="preserve"> жалобы в порядке, предусмотренном </w:t>
            </w:r>
            <w:hyperlink r:id="rId16">
              <w:r>
                <w:rPr>
                  <w:color w:val="0000FF"/>
                </w:rPr>
                <w:t>Приказом</w:t>
              </w:r>
            </w:hyperlink>
            <w:r>
              <w:t xml:space="preserve"> ФАС России от 13.10.2015 N 955/15</w:t>
            </w:r>
          </w:p>
        </w:tc>
      </w:tr>
      <w:tr w:rsidR="00FA4414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center"/>
            </w:pPr>
            <w:r>
              <w:t xml:space="preserve">Предварительное рассмотрение жалобы в течение 2 рабочих дней </w:t>
            </w:r>
            <w:proofErr w:type="gramStart"/>
            <w:r>
              <w:t>с даты размещения</w:t>
            </w:r>
            <w:proofErr w:type="gramEnd"/>
            <w:r>
              <w:t xml:space="preserve"> жалобы в реестре жалоб</w:t>
            </w:r>
          </w:p>
          <w:p w:rsidR="00FA4414" w:rsidRDefault="00FA4414">
            <w:pPr>
              <w:pStyle w:val="ConsPlusNormal"/>
              <w:jc w:val="center"/>
            </w:pPr>
            <w:r>
              <w:t xml:space="preserve">Решение о принятии жалобы к рассмотрению или об отказе в рассмотрении принимается по основаниям, предусмотренным </w:t>
            </w:r>
            <w:hyperlink r:id="rId18">
              <w:r>
                <w:rPr>
                  <w:color w:val="0000FF"/>
                </w:rPr>
                <w:t>статьей 105</w:t>
              </w:r>
            </w:hyperlink>
            <w:r>
              <w:t xml:space="preserve"> Закона N 44-ФЗ. В случае принятия жалобы к рассмотрению подателю жалобы, лицам, чьи действия (бездействие) обжалуются, а также оператору электронной торговой площадки направляется уведомление о месте, дате и времени рассмотрения жалобы с указанием перечня документов (сведений), подлежащих представлению в адрес антимонопольного органа.</w:t>
            </w:r>
          </w:p>
          <w:p w:rsidR="00FA4414" w:rsidRDefault="00FA4414">
            <w:pPr>
              <w:pStyle w:val="ConsPlusNormal"/>
              <w:jc w:val="center"/>
            </w:pPr>
            <w:r>
              <w:t>Размещается информация о поступлении жалобы в ЕИС</w:t>
            </w:r>
          </w:p>
        </w:tc>
      </w:tr>
      <w:tr w:rsidR="00FA4414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center"/>
            </w:pPr>
            <w:r>
              <w:t>Новые доводы</w:t>
            </w:r>
          </w:p>
          <w:p w:rsidR="00FA4414" w:rsidRDefault="00FA4414">
            <w:pPr>
              <w:pStyle w:val="ConsPlusNormal"/>
              <w:jc w:val="center"/>
            </w:pPr>
            <w:r>
              <w:t>Заявитель вправе дополнить свою жалобу новыми доводами на положения извещения только в том случае, если он подает их до окончания срока подачи заявок на участие в закупке</w:t>
            </w:r>
          </w:p>
        </w:tc>
      </w:tr>
      <w:tr w:rsidR="00FA4414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center"/>
            </w:pPr>
            <w:r>
              <w:t xml:space="preserve">Комиссионное рассмотрение принятой жалобы по существу в течение 5 рабочих дней </w:t>
            </w:r>
            <w:proofErr w:type="gramStart"/>
            <w:r>
              <w:t>с даты поступления</w:t>
            </w:r>
            <w:proofErr w:type="gramEnd"/>
            <w:r>
              <w:t>, а также проведение внеплановой проверки на основании поступившей жалобы.</w:t>
            </w:r>
          </w:p>
          <w:p w:rsidR="00FA4414" w:rsidRDefault="00FA4414">
            <w:pPr>
              <w:pStyle w:val="ConsPlusNormal"/>
              <w:jc w:val="center"/>
            </w:pPr>
            <w:r>
              <w:t>Принятие решения о признании жалобы обоснованной/частично обоснованной/необоснованной. Выдача предписания об устранении нарушений (при необходимости). При выявлении нарушений законодательства предписание может быть не выдано, если нарушения не повлияли или не могли повлиять на результаты определения поставщика (подрядчика, исполнителя).</w:t>
            </w:r>
          </w:p>
        </w:tc>
      </w:tr>
      <w:tr w:rsidR="00FA4414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center"/>
            </w:pPr>
            <w:r>
              <w:t>Оформление полного текста решения (предписания) по жалобе в течение 3 рабочих дней</w:t>
            </w:r>
          </w:p>
          <w:p w:rsidR="00FA4414" w:rsidRDefault="00FA4414">
            <w:pPr>
              <w:pStyle w:val="ConsPlusNormal"/>
              <w:jc w:val="center"/>
            </w:pPr>
            <w:proofErr w:type="gramStart"/>
            <w:r>
              <w:t>с даты рассмотрения по существу, размещение текста решения (предписания) в ЕИС (с соблюдением требований законодательства о персональных данных.</w:t>
            </w:r>
            <w:proofErr w:type="gramEnd"/>
            <w:r>
              <w:t xml:space="preserve"> Направление решения </w:t>
            </w:r>
            <w:r>
              <w:lastRenderedPageBreak/>
              <w:t>(предписания) на бумажном носителе лицам, направившим возражения на жалобу. При проведении закрытых процедур направление копии решения и предписания на бумажном носителе участнику закупки, подавшему жалобу, субъекту (субъектам) контроля, действия (бездействия) которых обжалуются, лицам, направившим в соответствии с настоящей статьей возражение на жалобу</w:t>
            </w:r>
          </w:p>
        </w:tc>
      </w:tr>
      <w:tr w:rsidR="00FA4414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>
                  <wp:extent cx="157480" cy="2203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center"/>
            </w:pPr>
            <w:r>
              <w:t xml:space="preserve">Передача материалов уполномоченному должностному лицу </w:t>
            </w:r>
            <w:proofErr w:type="gramStart"/>
            <w:r>
              <w:t>для принятия решения о возбуждении производства по делу об административном правонарушении</w:t>
            </w:r>
            <w:proofErr w:type="gramEnd"/>
            <w:r>
              <w:t xml:space="preserve"> (при выявлении нарушений).</w:t>
            </w:r>
          </w:p>
        </w:tc>
      </w:tr>
    </w:tbl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2"/>
      </w:pPr>
      <w:r>
        <w:t>Комиссионное рассмотрение</w:t>
      </w:r>
    </w:p>
    <w:p w:rsidR="00FA4414" w:rsidRDefault="00FA4414">
      <w:pPr>
        <w:pStyle w:val="ConsPlusTitle"/>
        <w:jc w:val="center"/>
      </w:pPr>
      <w:r>
        <w:t>(проведение заседания по рассмотрению жалобы по существу;</w:t>
      </w:r>
    </w:p>
    <w:p w:rsidR="00FA4414" w:rsidRDefault="00FA4414">
      <w:pPr>
        <w:pStyle w:val="ConsPlusTitle"/>
        <w:jc w:val="center"/>
      </w:pPr>
      <w:r>
        <w:t>проведение внеплановой проверки)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rPr>
          <w:noProof/>
          <w:position w:val="-182"/>
        </w:rPr>
        <w:drawing>
          <wp:inline distT="0" distB="0" distL="0" distR="0">
            <wp:extent cx="5518785" cy="246126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jc w:val="center"/>
      </w:pPr>
      <w:r>
        <w:t>Ведущий заседания Комиссии разъясняет лицам, участвующим</w:t>
      </w:r>
    </w:p>
    <w:p w:rsidR="00FA4414" w:rsidRDefault="00FA4414">
      <w:pPr>
        <w:pStyle w:val="ConsPlusNormal"/>
        <w:jc w:val="center"/>
      </w:pPr>
      <w:r>
        <w:t>в заседании комиссии, их права, определяет</w:t>
      </w:r>
    </w:p>
    <w:p w:rsidR="00FA4414" w:rsidRDefault="00FA4414">
      <w:pPr>
        <w:pStyle w:val="ConsPlusNormal"/>
        <w:jc w:val="center"/>
      </w:pPr>
      <w:r>
        <w:t>последовательность совершения действий</w:t>
      </w:r>
    </w:p>
    <w:p w:rsidR="00FA4414" w:rsidRDefault="00FA4414">
      <w:pPr>
        <w:pStyle w:val="ConsPlusNormal"/>
        <w:jc w:val="center"/>
      </w:pPr>
      <w:r>
        <w:t>при внеплановой проверке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При рассмотрении жалобы, проведении внеплановой проверки</w:t>
      </w:r>
    </w:p>
    <w:p w:rsidR="00FA4414" w:rsidRDefault="00FA4414">
      <w:pPr>
        <w:pStyle w:val="ConsPlusNormal"/>
        <w:jc w:val="center"/>
      </w:pPr>
      <w:r>
        <w:t>лица, участвующие в заседании комиссии, вправе:</w:t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ind w:firstLine="540"/>
        <w:jc w:val="both"/>
      </w:pPr>
      <w:r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- знакомиться с документами и материалами, касающимися рассмотрения обращения, если это не затрагивает,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Title"/>
        <w:jc w:val="center"/>
        <w:outlineLvl w:val="2"/>
      </w:pPr>
      <w:r>
        <w:t>Комиссионное рассмотрение принятой жалобы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Title"/>
        <w:jc w:val="center"/>
        <w:outlineLvl w:val="3"/>
      </w:pPr>
      <w:r>
        <w:t>Пример текста Председателя Комиссии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Добрый день!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ind w:firstLine="540"/>
        <w:jc w:val="both"/>
      </w:pPr>
      <w:r>
        <w:lastRenderedPageBreak/>
        <w:t>Комиссия ФАС России начинает рассмотрение жалоб</w:t>
      </w:r>
      <w:proofErr w:type="gramStart"/>
      <w:r>
        <w:t>ы ООО</w:t>
      </w:r>
      <w:proofErr w:type="gramEnd"/>
      <w:r>
        <w:t xml:space="preserve"> на действия Заказчика при проведении закупки с последними цифрами извещения 0005. На заседании комиссии присутствуют представители Заявителя, Заказчика, в </w:t>
      </w:r>
      <w:proofErr w:type="gramStart"/>
      <w:r>
        <w:t>связи</w:t>
      </w:r>
      <w:proofErr w:type="gramEnd"/>
      <w:r>
        <w:t xml:space="preserve"> с чем объявляем следующий порядок рассмотрения указанной жалобы. Сначала предоставим слово представителю Заявителя для оглашения мотивов обращения в антимонопольный орган, а затем предоставим слово представителю Заказчика для оглашения контрдоводов. Уведомляем о том, что ведется аудиозапись, при необходимости ведения аудиозаписи сторонами, необходимо уведомить об этом комиссию.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Представитель Заявителя слушаем Вас.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(говорит)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Спасибо. Представитель Заказчика, слушаем Вас.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(говорит)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Спасибо. Представитель Заявителя, что-то дополнить желаете?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(говорит, что нет)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Спасибо. У членов комиссии есть вопросы?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(</w:t>
      </w:r>
      <w:proofErr w:type="gramStart"/>
      <w:r>
        <w:t>допустим</w:t>
      </w:r>
      <w:proofErr w:type="gramEnd"/>
      <w:r>
        <w:t xml:space="preserve"> нет)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Хорошо, тогда комиссия удаляется на совещание. Просьба</w:t>
      </w:r>
    </w:p>
    <w:p w:rsidR="00FA4414" w:rsidRDefault="00FA4414">
      <w:pPr>
        <w:pStyle w:val="ConsPlusNormal"/>
        <w:jc w:val="center"/>
      </w:pPr>
      <w:r>
        <w:t>сторонам оставаться в конференции, комиссия скоро</w:t>
      </w:r>
    </w:p>
    <w:p w:rsidR="00FA4414" w:rsidRDefault="00FA4414">
      <w:pPr>
        <w:pStyle w:val="ConsPlusNormal"/>
        <w:jc w:val="center"/>
      </w:pPr>
      <w:r>
        <w:t>подключится.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(подумали, возвращаемся)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ind w:firstLine="540"/>
        <w:jc w:val="both"/>
      </w:pPr>
      <w:proofErr w:type="gramStart"/>
      <w:r>
        <w:t xml:space="preserve">Коллеги, комиссия ФАС России, рассмотрев жалобу ООО на действия Заказчиками при проведении закупки с последними цифрами извещения 0005, решила признать указанную жалобу обоснованной, в действиях Заказчика зафиксировать нарушение части ____ статьи ____ </w:t>
      </w:r>
      <w:hyperlink r:id="rId20">
        <w:r>
          <w:rPr>
            <w:color w:val="0000FF"/>
          </w:rPr>
          <w:t>Закона</w:t>
        </w:r>
      </w:hyperlink>
      <w:r>
        <w:t xml:space="preserve"> о контрактной системе, материалы дела будут переданы уполномоченному должностному лицу Управления для рассмотрения вопроса о привлечении к административной ответственности.</w:t>
      </w:r>
      <w:proofErr w:type="gramEnd"/>
      <w:r>
        <w:t xml:space="preserve"> Также комиссия в целях устранения указанного нарушения выдает предписание. </w:t>
      </w:r>
      <w:proofErr w:type="gramStart"/>
      <w:r>
        <w:t>Такие решение и предписание будут изготовлены в течение трех дней и размещены в ЕИС, направлены сторонам при необходимости), могут быть обжалованы в суде в течение трех месяцев.</w:t>
      </w:r>
      <w:proofErr w:type="gramEnd"/>
      <w:r>
        <w:t xml:space="preserve"> На этом все, спасибо!</w:t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Пределы рассмотрения жалобы (</w:t>
      </w:r>
      <w:hyperlink r:id="rId21">
        <w:r>
          <w:rPr>
            <w:color w:val="0000FF"/>
          </w:rPr>
          <w:t>Закона</w:t>
        </w:r>
      </w:hyperlink>
      <w:r>
        <w:t xml:space="preserve"> N 223-ФЗ)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ind w:firstLine="540"/>
        <w:jc w:val="both"/>
      </w:pPr>
      <w:r>
        <w:t>Предметом рассмотрения комиссии ФАС России являются исключительно доводы жалобы.</w:t>
      </w:r>
    </w:p>
    <w:p w:rsidR="00FA4414" w:rsidRDefault="00FA44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A441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both"/>
            </w:pPr>
            <w:r>
              <w:t xml:space="preserve">В случае выявления причинно-следственной связи между неправомерными действиями Заказчика (Организатора) и положениями документации о закупке комиссия ФАС России устанавливает нарушение в действиях </w:t>
            </w:r>
            <w:proofErr w:type="gramStart"/>
            <w:r>
              <w:t>Заказчика</w:t>
            </w:r>
            <w:proofErr w:type="gramEnd"/>
            <w:r>
              <w:t xml:space="preserve"> с учетом неправомерно установленных положений документации о закупке.</w:t>
            </w:r>
          </w:p>
        </w:tc>
      </w:tr>
    </w:tbl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ind w:firstLine="540"/>
        <w:jc w:val="both"/>
      </w:pPr>
      <w:r>
        <w:t>При рассмотрении жалобы заявитель вправе направить в антимонопольный орган дополнение к жалобе с указанием дополнительных доводов.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Дополнения к жалобе принимаются до принятия решения комиссии антимонопольного </w:t>
      </w:r>
      <w:r>
        <w:lastRenderedPageBreak/>
        <w:t>органа, в том числе, при рассмотрении дела.</w:t>
      </w:r>
    </w:p>
    <w:p w:rsidR="00FA4414" w:rsidRDefault="00FA441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6"/>
        <w:gridCol w:w="7714"/>
      </w:tblGrid>
      <w:tr w:rsidR="00FA4414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ind w:firstLine="283"/>
              <w:jc w:val="both"/>
            </w:pPr>
            <w:r>
              <w:t>ВАЖНО: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both"/>
            </w:pPr>
            <w:r>
              <w:t>дополнения относительно положений документации могут быть направлены заявителем до окончания срока подачи заявок.</w:t>
            </w:r>
          </w:p>
        </w:tc>
      </w:tr>
      <w:tr w:rsidR="00FA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8670"/>
              <w:gridCol w:w="109"/>
            </w:tblGrid>
            <w:tr w:rsidR="00FA441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4414" w:rsidRDefault="00FA4414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4414" w:rsidRDefault="00FA4414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A4414" w:rsidRDefault="00FA441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A4414" w:rsidRDefault="00FA441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Письмо ФАС России от 24.05.2024 N МШ/44714/24, а не от 25.05.2024.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4414" w:rsidRDefault="00FA4414">
                  <w:pPr>
                    <w:pStyle w:val="ConsPlusNormal"/>
                  </w:pPr>
                </w:p>
              </w:tc>
            </w:tr>
          </w:tbl>
          <w:p w:rsidR="00FA4414" w:rsidRDefault="00FA4414">
            <w:pPr>
              <w:pStyle w:val="ConsPlusNormal"/>
            </w:pPr>
          </w:p>
        </w:tc>
      </w:tr>
      <w:tr w:rsidR="00FA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right"/>
            </w:pPr>
            <w:hyperlink r:id="rId22">
              <w:r>
                <w:rPr>
                  <w:color w:val="0000FF"/>
                </w:rPr>
                <w:t>Письмо</w:t>
              </w:r>
            </w:hyperlink>
            <w:r>
              <w:t xml:space="preserve"> ФАС России от 25.05.2024 N МШ/44714/24</w:t>
            </w:r>
          </w:p>
        </w:tc>
      </w:tr>
    </w:tbl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2"/>
      </w:pPr>
      <w:r>
        <w:t>Порядок рассмотрения жалобы (</w:t>
      </w:r>
      <w:hyperlink r:id="rId23">
        <w:r>
          <w:rPr>
            <w:color w:val="0000FF"/>
          </w:rPr>
          <w:t>Закон</w:t>
        </w:r>
      </w:hyperlink>
      <w:r>
        <w:t xml:space="preserve"> N 223-ФЗ)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rPr>
          <w:noProof/>
          <w:position w:val="-192"/>
        </w:rPr>
        <w:drawing>
          <wp:inline distT="0" distB="0" distL="0" distR="0">
            <wp:extent cx="5502275" cy="25781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2"/>
      </w:pPr>
      <w:r>
        <w:t>Итоги рассмотрения жалобы (</w:t>
      </w:r>
      <w:hyperlink r:id="rId25">
        <w:r>
          <w:rPr>
            <w:color w:val="0000FF"/>
          </w:rPr>
          <w:t>Закон</w:t>
        </w:r>
      </w:hyperlink>
      <w:r>
        <w:t xml:space="preserve"> N 223-ФЗ)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sectPr w:rsidR="00FA4414" w:rsidSect="006B2B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4365"/>
        <w:gridCol w:w="1134"/>
        <w:gridCol w:w="2665"/>
        <w:gridCol w:w="1471"/>
        <w:gridCol w:w="1304"/>
      </w:tblGrid>
      <w:tr w:rsidR="00FA4414">
        <w:tc>
          <w:tcPr>
            <w:tcW w:w="11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lastRenderedPageBreak/>
              <w:t>По результатам рассмотрения жалобы по существу антимонопольный орган принимает следующее решение:</w:t>
            </w:r>
          </w:p>
        </w:tc>
      </w:tr>
      <w:tr w:rsidR="00FA4414"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 Признание жалобы обоснованной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53"/>
              </w:rPr>
              <w:drawing>
                <wp:inline distT="0" distB="0" distL="0" distR="0">
                  <wp:extent cx="583565" cy="81788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414" w:rsidRDefault="00FA4414">
            <w:pPr>
              <w:pStyle w:val="ConsPlusNormal"/>
            </w:pPr>
          </w:p>
        </w:tc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rPr>
          <w:trHeight w:val="26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 Признание жалобы обоснованной в части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both"/>
            </w:pPr>
            <w:r>
              <w:t>выдается предписание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105"/>
              </w:rPr>
              <w:drawing>
                <wp:inline distT="0" distB="0" distL="0" distR="0">
                  <wp:extent cx="855345" cy="14757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blPrEx>
          <w:tblBorders>
            <w:insideH w:val="single" w:sz="4" w:space="0" w:color="auto"/>
          </w:tblBorders>
        </w:tblPrEx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  <w:r>
              <w:t>- Признание жалобы необоснованной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t>Виды предписаний:</w:t>
            </w:r>
          </w:p>
        </w:tc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both"/>
            </w:pPr>
            <w:r>
              <w:t>Действия Заказчика:</w:t>
            </w:r>
          </w:p>
        </w:tc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8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both"/>
            </w:pPr>
            <w:r>
              <w:t>О не учете неправомерных требований при рассмотрении и оценке заявок;</w:t>
            </w:r>
          </w:p>
        </w:tc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both"/>
            </w:pPr>
            <w:r>
              <w:t>О пересмотре заявок, поданных на участие в закупке;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  <w:r>
              <w:t>О внесении изменений в документацию о закупке;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  <w:r>
              <w:t>О внесении изменений в положение о закупке;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  <w:r>
              <w:t>Об аннулировании закупки;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</w:pPr>
            <w:r>
              <w:t>Иные.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both"/>
            </w:pPr>
            <w:r>
              <w:t>Действия Оператора: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both"/>
            </w:pPr>
            <w:r>
              <w:t>"Коридор" заявителю для подачи заявки на участие в закупке;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both"/>
            </w:pPr>
            <w:r>
              <w:t>Возврат всех поданных заявок и продление сроков подачи заявок (например, при запросе котировок в электронной форме);</w:t>
            </w:r>
          </w:p>
        </w:tc>
      </w:tr>
      <w:tr w:rsidR="00FA441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414" w:rsidRDefault="00FA4414">
            <w:pPr>
              <w:pStyle w:val="ConsPlusNormal"/>
            </w:pPr>
            <w:r>
              <w:t>-</w:t>
            </w:r>
          </w:p>
        </w:tc>
        <w:tc>
          <w:tcPr>
            <w:tcW w:w="109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414" w:rsidRDefault="00FA4414">
            <w:pPr>
              <w:pStyle w:val="ConsPlusNormal"/>
              <w:jc w:val="both"/>
            </w:pPr>
            <w:r>
              <w:t xml:space="preserve">Иные (например, обеспечить возможность подписания заявителем договора, </w:t>
            </w:r>
            <w:proofErr w:type="gramStart"/>
            <w:r>
              <w:t>разместить</w:t>
            </w:r>
            <w:proofErr w:type="gramEnd"/>
            <w:r>
              <w:t xml:space="preserve"> надлежащий протокол и прочее - в зависимости от обстоятельств)</w:t>
            </w:r>
          </w:p>
        </w:tc>
      </w:tr>
    </w:tbl>
    <w:p w:rsidR="00FA4414" w:rsidRDefault="00FA4414">
      <w:pPr>
        <w:pStyle w:val="ConsPlusNormal"/>
        <w:sectPr w:rsidR="00FA44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Предписание о повторном рассмотрении заявок</w:t>
      </w:r>
    </w:p>
    <w:p w:rsidR="00FA4414" w:rsidRDefault="00FA4414">
      <w:pPr>
        <w:pStyle w:val="ConsPlusTitle"/>
        <w:jc w:val="center"/>
      </w:pPr>
      <w:r>
        <w:t>участников закупки</w:t>
      </w: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jc w:val="right"/>
      </w:pPr>
      <w:r>
        <w:t>Пример предписания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jc w:val="center"/>
      </w:pPr>
      <w:r>
        <w:t>ПРЕДПИСЫВАЕТ:</w:t>
      </w:r>
    </w:p>
    <w:p w:rsidR="00FA4414" w:rsidRDefault="00FA4414">
      <w:pPr>
        <w:pStyle w:val="ConsPlusNormal"/>
        <w:jc w:val="center"/>
      </w:pPr>
    </w:p>
    <w:p w:rsidR="00FA4414" w:rsidRDefault="00FA4414">
      <w:pPr>
        <w:pStyle w:val="ConsPlusNormal"/>
        <w:ind w:firstLine="540"/>
        <w:jc w:val="both"/>
      </w:pPr>
      <w:r>
        <w:t xml:space="preserve">1. Заказчику, Оператору отменить протокол рассмотрения заявок </w:t>
      </w:r>
      <w:proofErr w:type="gramStart"/>
      <w:r>
        <w:t>от</w:t>
      </w:r>
      <w:proofErr w:type="gramEnd"/>
      <w:r>
        <w:t xml:space="preserve"> ......... N ............, протокол подведения итогов </w:t>
      </w:r>
      <w:proofErr w:type="gramStart"/>
      <w:r>
        <w:t>от</w:t>
      </w:r>
      <w:proofErr w:type="gramEnd"/>
      <w:r>
        <w:t xml:space="preserve"> ......... N ............ (далее - Протоколы), уведомить участников закупки об отмене Протоколов.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Заказчику, Оператору назначить новую дату рассмотрения заявок, поданных на участие в Аукционе, новую дату подачи ценовых предложений, а также новую дату подведения итогов Аукциона и разместить на официальном сайте единой информационной системы в сфере закупок (</w:t>
      </w:r>
      <w:hyperlink r:id="rId28">
        <w:r>
          <w:rPr>
            <w:color w:val="0000FF"/>
          </w:rPr>
          <w:t>www.zakupki.gov.ru</w:t>
        </w:r>
      </w:hyperlink>
      <w:r>
        <w:t xml:space="preserve">) указанную информацию в соответствии с </w:t>
      </w:r>
      <w:hyperlink r:id="rId29">
        <w:r>
          <w:rPr>
            <w:color w:val="0000FF"/>
          </w:rPr>
          <w:t>Закона</w:t>
        </w:r>
      </w:hyperlink>
      <w:r>
        <w:t xml:space="preserve"> N 223-ФЗ, положением о закупке товаров, работ, услуг Заказчика (далее - Положение о закупке).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3. Заказчику рассмотреть заявки участников, поданные на участие в Аукционе, в соответствии с требованиями </w:t>
      </w:r>
      <w:hyperlink r:id="rId30">
        <w:r>
          <w:rPr>
            <w:color w:val="0000FF"/>
          </w:rPr>
          <w:t>Закона</w:t>
        </w:r>
      </w:hyperlink>
      <w:r>
        <w:t xml:space="preserve"> о закупках, документации о проведении Аукциона (далее - Документация) и с учетом принятого Комиссией ФАС России решения </w:t>
      </w:r>
      <w:proofErr w:type="gramStart"/>
      <w:r>
        <w:t>от</w:t>
      </w:r>
      <w:proofErr w:type="gramEnd"/>
      <w:r>
        <w:t xml:space="preserve"> .......... по делу N 223ФЗ-....../24.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Заказчику, Оператору продолжить проведение Аукциона в соответствии с требованиями </w:t>
      </w:r>
      <w:hyperlink r:id="rId31">
        <w:r>
          <w:rPr>
            <w:color w:val="0000FF"/>
          </w:rPr>
          <w:t>Закона</w:t>
        </w:r>
      </w:hyperlink>
      <w:r>
        <w:t xml:space="preserve"> о закупках, Положения о закупке, Документации и с учетом принятого Комиссией ФАС России решения от .............. по делу N 223ФЗ-..../24.</w:t>
      </w:r>
      <w:proofErr w:type="gramEnd"/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Title"/>
        <w:jc w:val="center"/>
        <w:outlineLvl w:val="2"/>
      </w:pPr>
      <w:r>
        <w:t>Варианты предписаний об устранении выявленных нарушений</w:t>
      </w:r>
    </w:p>
    <w:p w:rsidR="00FA4414" w:rsidRDefault="00FA4414">
      <w:pPr>
        <w:pStyle w:val="ConsPlusTitle"/>
        <w:jc w:val="center"/>
      </w:pPr>
      <w:r>
        <w:t>(</w:t>
      </w:r>
      <w:hyperlink r:id="rId32">
        <w:r>
          <w:rPr>
            <w:color w:val="0000FF"/>
          </w:rPr>
          <w:t>Закон</w:t>
        </w:r>
      </w:hyperlink>
      <w:r>
        <w:t xml:space="preserve"> N 44-ФЗ)</w:t>
      </w:r>
    </w:p>
    <w:p w:rsidR="00FA4414" w:rsidRDefault="00FA441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61"/>
        <w:gridCol w:w="3005"/>
      </w:tblGrid>
      <w:tr w:rsidR="00FA4414">
        <w:tc>
          <w:tcPr>
            <w:tcW w:w="3005" w:type="dxa"/>
          </w:tcPr>
          <w:p w:rsidR="00FA4414" w:rsidRDefault="00FA4414">
            <w:pPr>
              <w:pStyle w:val="ConsPlusNormal"/>
              <w:jc w:val="center"/>
            </w:pPr>
            <w:r>
              <w:t>Внесение изменений в извещение</w:t>
            </w:r>
          </w:p>
        </w:tc>
        <w:tc>
          <w:tcPr>
            <w:tcW w:w="3061" w:type="dxa"/>
            <w:tcBorders>
              <w:top w:val="nil"/>
            </w:tcBorders>
          </w:tcPr>
          <w:p w:rsidR="00FA4414" w:rsidRDefault="00FA4414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FA4414" w:rsidRDefault="00FA4414">
            <w:pPr>
              <w:pStyle w:val="ConsPlusNormal"/>
              <w:jc w:val="center"/>
            </w:pPr>
            <w:r>
              <w:t>Устранение при заключении контракта</w:t>
            </w:r>
          </w:p>
        </w:tc>
      </w:tr>
      <w:tr w:rsidR="00FA4414">
        <w:tblPrEx>
          <w:tblBorders>
            <w:left w:val="nil"/>
            <w:right w:val="nil"/>
          </w:tblBorders>
        </w:tblPrEx>
        <w:tc>
          <w:tcPr>
            <w:tcW w:w="3005" w:type="dxa"/>
            <w:tcBorders>
              <w:left w:val="nil"/>
            </w:tcBorders>
          </w:tcPr>
          <w:p w:rsidR="00FA4414" w:rsidRDefault="00FA4414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FA4414" w:rsidRDefault="00FA4414">
            <w:pPr>
              <w:pStyle w:val="ConsPlusNormal"/>
              <w:jc w:val="center"/>
            </w:pPr>
            <w:r>
              <w:t>Аннулирование</w:t>
            </w:r>
          </w:p>
        </w:tc>
        <w:tc>
          <w:tcPr>
            <w:tcW w:w="3005" w:type="dxa"/>
            <w:tcBorders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</w:p>
        </w:tc>
      </w:tr>
      <w:tr w:rsidR="00FA4414">
        <w:tc>
          <w:tcPr>
            <w:tcW w:w="3005" w:type="dxa"/>
          </w:tcPr>
          <w:p w:rsidR="00FA4414" w:rsidRDefault="00FA4414">
            <w:pPr>
              <w:pStyle w:val="ConsPlusNormal"/>
              <w:jc w:val="center"/>
            </w:pPr>
            <w:r>
              <w:t>Пересмотр заявок</w:t>
            </w:r>
          </w:p>
        </w:tc>
        <w:tc>
          <w:tcPr>
            <w:tcW w:w="3061" w:type="dxa"/>
            <w:tcBorders>
              <w:bottom w:val="nil"/>
            </w:tcBorders>
          </w:tcPr>
          <w:p w:rsidR="00FA4414" w:rsidRDefault="00FA4414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FA4414" w:rsidRDefault="00FA4414">
            <w:pPr>
              <w:pStyle w:val="ConsPlusNormal"/>
              <w:jc w:val="center"/>
            </w:pPr>
            <w:r>
              <w:t>Новые сроки</w:t>
            </w:r>
          </w:p>
        </w:tc>
      </w:tr>
    </w:tbl>
    <w:p w:rsidR="00FA4414" w:rsidRDefault="00FA441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A441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t>! Предписание не выдается при заключенном контракте</w:t>
            </w:r>
            <w:proofErr w:type="gramStart"/>
            <w:r>
              <w:t xml:space="preserve"> !</w:t>
            </w:r>
            <w:proofErr w:type="gramEnd"/>
          </w:p>
        </w:tc>
      </w:tr>
      <w:tr w:rsidR="00FA441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t>&lt;*&gt; Комиссия УФАС России обязана перед оглашением резолютивной части решения проверить этап закупки (заключен ли контракт или нет)</w:t>
            </w:r>
          </w:p>
        </w:tc>
      </w:tr>
    </w:tbl>
    <w:p w:rsidR="00FA4414" w:rsidRDefault="00FA4414">
      <w:pPr>
        <w:pStyle w:val="ConsPlusNormal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Предписание об аннулировании закупки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center"/>
      </w:pPr>
      <w:r>
        <w:rPr>
          <w:noProof/>
          <w:position w:val="-230"/>
        </w:rPr>
        <w:lastRenderedPageBreak/>
        <w:drawing>
          <wp:inline distT="0" distB="0" distL="0" distR="0">
            <wp:extent cx="5531485" cy="30702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85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right"/>
      </w:pPr>
      <w:r>
        <w:t>Пример предписания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center"/>
      </w:pPr>
      <w:r>
        <w:t>ПРЕДПИСЫВАЕТ: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bookmarkStart w:id="1" w:name="P198"/>
      <w:bookmarkEnd w:id="1"/>
      <w:r>
        <w:t>1. Заказчику, Комиссии по осуществлению закупок, отменить протокол подведения итогов определения поставщика (подрядчика, исполнителя) от 25.04.2023 N ИЭА</w:t>
      </w:r>
      <w:proofErr w:type="gramStart"/>
      <w:r>
        <w:t>2</w:t>
      </w:r>
      <w:proofErr w:type="gramEnd"/>
      <w:r>
        <w:t>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2. Заказчику аннулировать определение поставщика (подрядчика, исполнителя) на право заключения государственного контракта по закупке с номером Извещения 0372100009923000021, а также разместить в ЕИС информацию об аннулировании указанного определения поставщика (подрядчика, исполнителя).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3. Оператору электронной площадки: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- обеспечить возможность исполнения </w:t>
      </w:r>
      <w:hyperlink w:anchor="P198">
        <w:r>
          <w:rPr>
            <w:color w:val="0000FF"/>
          </w:rPr>
          <w:t>пункта 1</w:t>
        </w:r>
      </w:hyperlink>
      <w:r>
        <w:t xml:space="preserve"> настоящего предписания;</w:t>
      </w:r>
    </w:p>
    <w:p w:rsidR="00FA4414" w:rsidRDefault="00FA4414">
      <w:pPr>
        <w:pStyle w:val="ConsPlusNormal"/>
        <w:spacing w:before="220"/>
        <w:ind w:firstLine="540"/>
        <w:jc w:val="both"/>
      </w:pPr>
      <w:proofErr w:type="gramStart"/>
      <w:r>
        <w:t xml:space="preserve">- не позднее 1 рабочего дня со дня исполнения </w:t>
      </w:r>
      <w:hyperlink w:anchor="P198">
        <w:r>
          <w:rPr>
            <w:color w:val="0000FF"/>
          </w:rPr>
          <w:t>пункта 1</w:t>
        </w:r>
      </w:hyperlink>
      <w:r>
        <w:t xml:space="preserve"> настоящего предписания прекратить блокирование операций по счетам для проведения операций по обеспечению участия в электронных процедурах, открытых участниками закупки, подавшими заявки на участие в Конкурсе, в отношении денежных средств в размере обеспечения заявки на участие в Конкурсе;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- не позднее 1 рабочего дня со дня исполнения </w:t>
      </w:r>
      <w:hyperlink w:anchor="P198">
        <w:r>
          <w:rPr>
            <w:color w:val="0000FF"/>
          </w:rPr>
          <w:t>пункта 1</w:t>
        </w:r>
      </w:hyperlink>
      <w:r>
        <w:t xml:space="preserve"> настоящего предписания вернуть заявки участников закупки, подавших заявки на участие в Конкурсе.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3. Заказчику, Оператору электронной площадки в срок до дд.мм</w:t>
      </w:r>
      <w:proofErr w:type="gramStart"/>
      <w:r>
        <w:t>.г</w:t>
      </w:r>
      <w:proofErr w:type="gramEnd"/>
      <w:r>
        <w:t>ггг исполнить настоящее предписание и представить в ФАС России подтверждение исполнения настоящего предписания в письменном виде, а также по электронной почте на ____@fas.gov.ru., delo@fas.gov.ru.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Предписание</w:t>
      </w:r>
    </w:p>
    <w:p w:rsidR="00FA4414" w:rsidRDefault="00FA4414">
      <w:pPr>
        <w:pStyle w:val="ConsPlusTitle"/>
        <w:jc w:val="center"/>
      </w:pPr>
      <w:r>
        <w:t>об устранении выявленных нарушений путем внесения</w:t>
      </w:r>
    </w:p>
    <w:p w:rsidR="00FA4414" w:rsidRDefault="00FA4414">
      <w:pPr>
        <w:pStyle w:val="ConsPlusTitle"/>
        <w:jc w:val="center"/>
      </w:pPr>
      <w:r>
        <w:t>изменений в извещение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r>
        <w:t>- неразмещение проектной документации в полном объеме;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- ненадлежащее описание объекта закупки, а именно неприменение положений </w:t>
      </w:r>
      <w:hyperlink r:id="rId34">
        <w:r>
          <w:rPr>
            <w:color w:val="0000FF"/>
          </w:rPr>
          <w:t>ПП N 145</w:t>
        </w:r>
      </w:hyperlink>
      <w:r>
        <w:t>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lastRenderedPageBreak/>
        <w:t xml:space="preserve">- Неправомерное отсутствие или ненадлежащее установление дополнительных требований в соответствии с </w:t>
      </w:r>
      <w:hyperlink r:id="rId35">
        <w:r>
          <w:rPr>
            <w:color w:val="0000FF"/>
          </w:rPr>
          <w:t>частями 2</w:t>
        </w:r>
      </w:hyperlink>
      <w:r>
        <w:t xml:space="preserve"> и </w:t>
      </w:r>
      <w:hyperlink r:id="rId36">
        <w:r>
          <w:rPr>
            <w:color w:val="0000FF"/>
          </w:rPr>
          <w:t>2.1 статьи 31</w:t>
        </w:r>
      </w:hyperlink>
      <w:r>
        <w:t xml:space="preserve"> Закона N 44-ФЗ;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- не установлено требование о налич</w:t>
      </w:r>
      <w:proofErr w:type="gramStart"/>
      <w:r>
        <w:t>ии у у</w:t>
      </w:r>
      <w:proofErr w:type="gramEnd"/>
      <w:r>
        <w:t>частника закупки членства в СРО, лицензии, а также установление лицензируемых видов работ, не предусмотренных извещением.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- сокращение срока подачи заявок на участие в закупке.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Предписание об устранении выявленных нарушений</w:t>
      </w:r>
    </w:p>
    <w:p w:rsidR="00FA4414" w:rsidRDefault="00FA4414">
      <w:pPr>
        <w:pStyle w:val="ConsPlusTitle"/>
        <w:jc w:val="center"/>
      </w:pPr>
      <w:r>
        <w:t>При заключении контракта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r>
        <w:t>- противоречивая информация в Извещении и Проекте контракта;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- в проекте контракта отсутствуют обязательные требования (к </w:t>
      </w:r>
      <w:proofErr w:type="gramStart"/>
      <w:r>
        <w:t>примеру</w:t>
      </w:r>
      <w:proofErr w:type="gramEnd"/>
      <w:r>
        <w:t xml:space="preserve"> в проекте контракта отсутствует условие о предоставлении нового обеспечения согласно </w:t>
      </w:r>
      <w:hyperlink r:id="rId37">
        <w:r>
          <w:rPr>
            <w:color w:val="0000FF"/>
          </w:rPr>
          <w:t>части 30 статьи 34</w:t>
        </w:r>
      </w:hyperlink>
      <w:r>
        <w:t xml:space="preserve"> Закона N 44-ФЗ);</w:t>
      </w:r>
    </w:p>
    <w:p w:rsidR="00FA4414" w:rsidRDefault="00FA4414">
      <w:pPr>
        <w:pStyle w:val="ConsPlusNormal"/>
        <w:spacing w:before="220"/>
        <w:ind w:firstLine="540"/>
        <w:jc w:val="both"/>
      </w:pPr>
      <w:proofErr w:type="gramStart"/>
      <w:r>
        <w:t>- в Проекте контракта установлено обязательство подрядчика о выполнении иных обязанностей, не предусмотренных извещением об осуществлении закупки, в связи с которыми исполнение контракта ставит подрядчика в зависимость от волеизъявления третьих лиц;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>- перечень не является исчерпывающим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right"/>
      </w:pPr>
      <w:r>
        <w:t>Пример предписания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center"/>
      </w:pPr>
      <w:r>
        <w:t>ПРЕДПИСЫВАЕТ: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Заказчику при заключении контракта исключить из технического задания, являющегося приложением к проекту государственного контракта, требование к подрядчику о согласовании асфальтобетонных смесей с Заказчиком, в соответствии с требованиями законодательства Российской Федерации о контрактной системе в сфере закупок и с учетом </w:t>
      </w:r>
      <w:hyperlink r:id="rId38">
        <w:r>
          <w:rPr>
            <w:color w:val="0000FF"/>
          </w:rPr>
          <w:t>решения</w:t>
        </w:r>
      </w:hyperlink>
      <w:r>
        <w:t xml:space="preserve"> от 03.08.2023 по делу N 28/06/105-1821/2023.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2. Заказчику, Оператору электронной площадки осуществить дальнейшее проведение процедуры определения поставщика (подрядчика, исполнителя) в соответствии с требованиями законодательства Российской Федерации о контрактной системе в сфере закупок и с учетом </w:t>
      </w:r>
      <w:hyperlink r:id="rId39">
        <w:r>
          <w:rPr>
            <w:color w:val="0000FF"/>
          </w:rPr>
          <w:t>решения</w:t>
        </w:r>
      </w:hyperlink>
      <w:r>
        <w:t xml:space="preserve"> от 03.08.2023 по делу N 28/06/105-1821/2023.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3. Заказчику, Оператору электронной площадки в срок до дд.мм</w:t>
      </w:r>
      <w:proofErr w:type="gramStart"/>
      <w:r>
        <w:t>.г</w:t>
      </w:r>
      <w:proofErr w:type="gramEnd"/>
      <w:r>
        <w:t>ггг исполнить настоящее предписание и представить в ФАС России подтверждение исполнения настоящего предписания в письменном виде или по факсимильной связи (499) 755-23-23, а также электронной почте delo@fas.gov.ru, ______@fas.gov.ru.</w:t>
      </w:r>
    </w:p>
    <w:p w:rsidR="00FA4414" w:rsidRDefault="00FA441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0">
        <w:r>
          <w:rPr>
            <w:color w:val="0000FF"/>
          </w:rPr>
          <w:t>частью 23 статьи 99</w:t>
        </w:r>
      </w:hyperlink>
      <w:r>
        <w:t xml:space="preserve"> Закона о контрактной системе контракт не может быть заключен до даты исполнения предписания об устранении нарушений законодательства Российской Федерации о контрактной системе в сфере закупок.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Невыполнение в установленный срок предписания влечет наложение административного штрафа на должностных лиц в соответствии с </w:t>
      </w:r>
      <w:hyperlink r:id="rId41">
        <w:r>
          <w:rPr>
            <w:color w:val="0000FF"/>
          </w:rPr>
          <w:t>частью 7 статьи 19.5</w:t>
        </w:r>
      </w:hyperlink>
      <w:r>
        <w:t xml:space="preserve"> Кодекса Российской Федерации об административных правонарушениях.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right"/>
      </w:pPr>
      <w:r>
        <w:t>Пример предписания</w:t>
      </w:r>
    </w:p>
    <w:p w:rsidR="00FA4414" w:rsidRDefault="00FA4414">
      <w:pPr>
        <w:pStyle w:val="ConsPlusNormal"/>
        <w:jc w:val="right"/>
      </w:pPr>
      <w:r>
        <w:t>Пересмотр заявок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center"/>
      </w:pPr>
      <w:r>
        <w:t>ПРЕДПИСЫВАЕТ: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bookmarkStart w:id="2" w:name="P239"/>
      <w:bookmarkEnd w:id="2"/>
      <w:r>
        <w:t>1. Заказчику, Уполномоченному органу, Комиссии по осуществлению закупок отменить протокол рассмотрения и оценки вторых частей заявок на участие в открытом конкурсе в электронной форме от 11.07.2023 N ПРОII2, протокол подведения итогов определения поставщика (подрядчика, исполнителя) от 12.07.2023 N ИЭОК</w:t>
      </w:r>
      <w:proofErr w:type="gramStart"/>
      <w:r>
        <w:t>2</w:t>
      </w:r>
      <w:proofErr w:type="gramEnd"/>
      <w:r>
        <w:t xml:space="preserve"> (далее - Протоколы) и назначить новую дату рассмотрения и оценки вторых частей заявок на участие в Конкурсе, дату подведения итогов, а также разместить соответствующую информацию в ЕИС, в том числе информацию об отмене Протоколов. При этом дата подведения итогов в Конкурсе должна быть назначена не ранее чем через 4 рабочих дня со дня отмены Протоколов.</w:t>
      </w:r>
    </w:p>
    <w:p w:rsidR="00FA4414" w:rsidRDefault="00FA4414">
      <w:pPr>
        <w:pStyle w:val="ConsPlusNormal"/>
        <w:spacing w:before="220"/>
        <w:ind w:firstLine="540"/>
        <w:jc w:val="both"/>
      </w:pPr>
      <w:bookmarkStart w:id="3" w:name="P240"/>
      <w:bookmarkEnd w:id="3"/>
      <w:r>
        <w:t xml:space="preserve">2. </w:t>
      </w:r>
      <w:proofErr w:type="gramStart"/>
      <w:r>
        <w:t xml:space="preserve">Оператору электронной площадки не позднее 1 рабочего дня со дня исполнения </w:t>
      </w:r>
      <w:hyperlink w:anchor="P239">
        <w:r>
          <w:rPr>
            <w:color w:val="0000FF"/>
          </w:rPr>
          <w:t>пункта 1</w:t>
        </w:r>
      </w:hyperlink>
      <w:r>
        <w:t xml:space="preserve"> настоящего предписания уведомить участников закупки, подавших заявки на участие в Конкурсе, в том числе Заявителя, об отмене Протоколов, о новой дате рассмотрения и оценки вторых частей заявок на участие в Конкурсе, дате подведения итогов на участие в Конкурсе, а также о необходимости наличия на счетах для проведения</w:t>
      </w:r>
      <w:proofErr w:type="gramEnd"/>
      <w:r>
        <w:t xml:space="preserve"> </w:t>
      </w:r>
      <w:proofErr w:type="gramStart"/>
      <w:r>
        <w:t>операций по обеспечению участия в Конкурсе денежных средств в размере обеспечения заявки на участие в Конкурсе, о блокировании операций в отношении указанных средств, в случае если срок действия независимой гарантии, представленной в качестве обеспечения заявки, истек.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Оператору электронной площадки через 2 рабочих дня со дня направления Оператором электронной площадки уведомления, указанного в </w:t>
      </w:r>
      <w:hyperlink w:anchor="P240">
        <w:r>
          <w:rPr>
            <w:color w:val="0000FF"/>
          </w:rPr>
          <w:t>пункте 2</w:t>
        </w:r>
      </w:hyperlink>
      <w:r>
        <w:t xml:space="preserve"> настоящего предписания, осуществить блокирование операций по счетам для проведения операций по обеспечению участия в закупках, открытым участниками закупки, в отношении денежных средств в размере обеспечения заявки на участие Конкурсе.</w:t>
      </w:r>
      <w:proofErr w:type="gramEnd"/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right"/>
      </w:pPr>
      <w:r>
        <w:t>Пример предписания</w:t>
      </w:r>
    </w:p>
    <w:p w:rsidR="00FA4414" w:rsidRDefault="00FA4414">
      <w:pPr>
        <w:pStyle w:val="ConsPlusNormal"/>
        <w:jc w:val="right"/>
      </w:pPr>
      <w:r>
        <w:t>Новые сроки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center"/>
      </w:pPr>
      <w:r>
        <w:t>ПРЕДПИСЫВАЕТ: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bookmarkStart w:id="4" w:name="P248"/>
      <w:bookmarkEnd w:id="4"/>
      <w:r>
        <w:t>1. Заказчику, Уполномоченному органу, Комиссии по осуществлению закупок отменить протокол рассмотрения и оценки вторых частей заявок на участие в открытом конкурсе в электронной форме от 29.09.2023 N ПРОII1 (далее - Протокол), протокол подведения итогов определения поставщика (подрядчика, исполнителя) от 02.10.2023 N ИЭОК</w:t>
      </w:r>
      <w:proofErr w:type="gramStart"/>
      <w:r>
        <w:t>1</w:t>
      </w:r>
      <w:proofErr w:type="gramEnd"/>
      <w:r>
        <w:t xml:space="preserve"> (далее - Протокол подведения итогов) и назначить новую дату окончания срока подачи заявок на участие в Конкурсе, а также разместить в ЕИС информацию об отмене Протокола рассмотрения и оценки вторых частей заявок и об отмене Протокола подведения итогов. При этом дата </w:t>
      </w:r>
      <w:proofErr w:type="gramStart"/>
      <w:r>
        <w:t>окончания срока подачи заявок</w:t>
      </w:r>
      <w:proofErr w:type="gramEnd"/>
      <w:r>
        <w:t xml:space="preserve"> на участие в Конкурсе должна быть назначена не ранее чем через 7 рабочих дней со дня, следующего за датой отмены Протокола подведения итогов.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2. Оператору электронной площадки: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- обеспечить возможность исполнения </w:t>
      </w:r>
      <w:hyperlink w:anchor="P248">
        <w:r>
          <w:rPr>
            <w:color w:val="0000FF"/>
          </w:rPr>
          <w:t>пункта 1</w:t>
        </w:r>
      </w:hyperlink>
      <w:r>
        <w:t xml:space="preserve"> настоящего предписания;</w:t>
      </w:r>
    </w:p>
    <w:p w:rsidR="00FA4414" w:rsidRDefault="00FA4414">
      <w:pPr>
        <w:pStyle w:val="ConsPlusNormal"/>
        <w:spacing w:before="220"/>
        <w:ind w:firstLine="540"/>
        <w:jc w:val="both"/>
      </w:pPr>
      <w:proofErr w:type="gramStart"/>
      <w:r>
        <w:t xml:space="preserve">- не позднее 1 рабочего дня со дня исполнения </w:t>
      </w:r>
      <w:hyperlink w:anchor="P248">
        <w:r>
          <w:rPr>
            <w:color w:val="0000FF"/>
          </w:rPr>
          <w:t>пункта 1</w:t>
        </w:r>
      </w:hyperlink>
      <w:r>
        <w:t xml:space="preserve"> настоящего предписания уведомить участников закупки, допущенных к участию в Конкурсе, в том числе Заявителя, об отмене Протокола, Протокола подведения итогов, новой дате окончания срока подачи заявок на участие в Конкурсе, а также о необходимости наличия на специальных счетах, открытых участниками закупки денежных средств в размере обеспечения заявки на участие в</w:t>
      </w:r>
      <w:proofErr w:type="gramEnd"/>
      <w:r>
        <w:t xml:space="preserve"> </w:t>
      </w:r>
      <w:proofErr w:type="gramStart"/>
      <w:r>
        <w:t>Конкурсе</w:t>
      </w:r>
      <w:proofErr w:type="gramEnd"/>
      <w:r>
        <w:t>, о блокировании операций в отношении указанных средств, в случае если в их отношении блокирование прекращено.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Оператору электронной площадки, в случае предоставления обеспечения заявки на участие в закупке в виде денежных средств, осуществить действия в соответствии с </w:t>
      </w:r>
      <w:hyperlink r:id="rId42">
        <w:r>
          <w:rPr>
            <w:color w:val="0000FF"/>
          </w:rPr>
          <w:t>пунктом 3 части 5 статьи 44</w:t>
        </w:r>
      </w:hyperlink>
      <w:r>
        <w:t xml:space="preserve"> Закона о контрактной системе, в случае предоставления обеспечения заявки на </w:t>
      </w:r>
      <w:r>
        <w:lastRenderedPageBreak/>
        <w:t xml:space="preserve">участие в закупке в виде независимой гарантии осуществить действия в соответствии с </w:t>
      </w:r>
      <w:hyperlink r:id="rId43">
        <w:r>
          <w:rPr>
            <w:color w:val="0000FF"/>
          </w:rPr>
          <w:t>пунктом 4 части 5 статьи 44</w:t>
        </w:r>
      </w:hyperlink>
      <w:r>
        <w:t xml:space="preserve"> Закона о контрактной системе.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4. ПАО АКБ "Металлинвестбанк" при совершении действий, предусмотренных Законом о контрактной системе, осуществить их в соответствии с требованиями законодательства Российской Федерации о контрактной системе в сфере закупок и с учетом </w:t>
      </w:r>
      <w:hyperlink r:id="rId44">
        <w:r>
          <w:rPr>
            <w:color w:val="0000FF"/>
          </w:rPr>
          <w:t>решения</w:t>
        </w:r>
      </w:hyperlink>
      <w:r>
        <w:t xml:space="preserve"> 05.10.2023 по делу N 28/06/105-2273/2023.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Заказчику, Уполномоченному органу, Комиссии по осуществлению закупок, ПАО АКБ "Металлинвестбанк", Оператору электронной площадки осуществить дальнейшее проведение процедуры определения поставщика (подрядчика, исполнителя) в соответствии с требованиями, установленными законодательством Российской Федерации о контрактной системе в сфере закупок и с учетом </w:t>
      </w:r>
      <w:hyperlink r:id="rId45">
        <w:r>
          <w:rPr>
            <w:color w:val="0000FF"/>
          </w:rPr>
          <w:t>решения</w:t>
        </w:r>
      </w:hyperlink>
      <w:r>
        <w:t xml:space="preserve"> от 05.10.2023 по делу N 28/06/105-2273/2023.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>6. Заказчику, Уполномоченному органу, Комиссии по осуществлению закупок, ПАО АКБ "Металлинвестбанк", Оператору электронной площадки в срок до дд.мм</w:t>
      </w:r>
      <w:proofErr w:type="gramStart"/>
      <w:r>
        <w:t>.г</w:t>
      </w:r>
      <w:proofErr w:type="gramEnd"/>
      <w:r>
        <w:t>ггг исполнить настоящее предписание, представить в ФАС России подтверждение исполнения настоящего предписания в письменном виде, а также по электронной почте delo@fas.gov.ru, _______@fas.gov.ru.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right"/>
      </w:pPr>
      <w:r>
        <w:t>Пример предписания</w:t>
      </w:r>
    </w:p>
    <w:p w:rsidR="00FA4414" w:rsidRDefault="00FA4414">
      <w:pPr>
        <w:pStyle w:val="ConsPlusNormal"/>
        <w:jc w:val="right"/>
      </w:pPr>
      <w:r>
        <w:t>Новые сроки</w:t>
      </w:r>
    </w:p>
    <w:p w:rsidR="00FA4414" w:rsidRDefault="00FA4414">
      <w:pPr>
        <w:pStyle w:val="ConsPlusNormal"/>
        <w:jc w:val="right"/>
      </w:pPr>
      <w:r>
        <w:t>Коридор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jc w:val="center"/>
      </w:pPr>
      <w:r>
        <w:t>ПРЕДПИСЫВАЕТ: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bookmarkStart w:id="5" w:name="P263"/>
      <w:bookmarkEnd w:id="5"/>
      <w:r>
        <w:t>1. Заказчику, Комиссии по осуществлению закупок отменить протокол подведения итогов определения поставщика (подрядчика, исполнителя) от 01.08.2024 N ИЭА</w:t>
      </w:r>
      <w:proofErr w:type="gramStart"/>
      <w:r>
        <w:t>1</w:t>
      </w:r>
      <w:proofErr w:type="gramEnd"/>
      <w:r>
        <w:t xml:space="preserve"> (далее - Протокол подведения итогов) и назначить новую дату подачи ценовых предложений, а также разместить в ЕИС информацию об отмене Протокола подведения итогов. При этом дата подачи ценовых предложений должна быть назначена не ранее 4 рабочих дней со дня, следующего за датой </w:t>
      </w:r>
      <w:proofErr w:type="gramStart"/>
      <w:r>
        <w:t>отмены Протокола подведения итогов</w:t>
      </w:r>
      <w:proofErr w:type="gramEnd"/>
      <w:r>
        <w:t>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2. Оператору электронной площадки не позднее 1 рабочего дня со дня исполнения </w:t>
      </w:r>
      <w:hyperlink w:anchor="P263">
        <w:r>
          <w:rPr>
            <w:color w:val="0000FF"/>
          </w:rPr>
          <w:t>пункта 1</w:t>
        </w:r>
      </w:hyperlink>
      <w:r>
        <w:t xml:space="preserve"> настоящего предписания: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- отменить протокол подачи ценовых предложений от 30.07.2024 N ЦПА</w:t>
      </w:r>
      <w:proofErr w:type="gramStart"/>
      <w:r>
        <w:t>1</w:t>
      </w:r>
      <w:proofErr w:type="gramEnd"/>
      <w:r>
        <w:t xml:space="preserve"> (далее - Протокол подачи ценовых предложений);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- назначить время подачи ценовых предложений;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- обеспечить возможность подачи заявки на участие в Аукционе только Заявителю и уведомить его об указанной возможности;</w:t>
      </w:r>
    </w:p>
    <w:p w:rsidR="00FA4414" w:rsidRDefault="00FA4414">
      <w:pPr>
        <w:pStyle w:val="ConsPlusNormal"/>
        <w:spacing w:before="220"/>
        <w:ind w:firstLine="540"/>
        <w:jc w:val="both"/>
      </w:pPr>
      <w:proofErr w:type="gramStart"/>
      <w:r>
        <w:t>- уведомить участников закупки, допущенных к участию в Аукционе, в том числе Заявителя, об отмене Протокола подведения итогов, Протокола подачи ценовых предложений, о новой дате и времени подачи ценовых предложений, а также о необходимости наличия на специальных счетах открытых участниками закупки, допущенных к участию в Аукционе, денежных средств в размере обеспечения заявки на участие в Аукционе, о блокировании операций в отношении</w:t>
      </w:r>
      <w:proofErr w:type="gramEnd"/>
      <w:r>
        <w:t xml:space="preserve"> указанных средств, в случае если в их отношении блокирование прекращено, либо о необходимости наличия у участников закупки независимой гарантии, соответствующей требованиям Закона о контрактной системе.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Оператору электронной площадки, в случае предоставления обеспечения заявки на участие в закупке в виде денежных средств, осуществить действия в соответствии с </w:t>
      </w:r>
      <w:hyperlink r:id="rId46">
        <w:r>
          <w:rPr>
            <w:color w:val="0000FF"/>
          </w:rPr>
          <w:t>пунктом 3 части 5 статьи 44</w:t>
        </w:r>
      </w:hyperlink>
      <w:r>
        <w:t xml:space="preserve"> Закона о контрактной системе, в случае предоставления обеспечения заявки на </w:t>
      </w:r>
      <w:r>
        <w:lastRenderedPageBreak/>
        <w:t xml:space="preserve">участие в закупке в виде независимой гарантии, осуществить действия в соответствии с </w:t>
      </w:r>
      <w:hyperlink r:id="rId47">
        <w:r>
          <w:rPr>
            <w:color w:val="0000FF"/>
          </w:rPr>
          <w:t>пунктом 4 части 5 статьи 44</w:t>
        </w:r>
      </w:hyperlink>
      <w:r>
        <w:t xml:space="preserve"> Закона о контрактной системе.</w:t>
      </w:r>
      <w:proofErr w:type="gramEnd"/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4. Оператору электронной площадки продолжить проведение Аукциона с последнего (минимального достигнутого) предложения о цене контракта. </w:t>
      </w:r>
      <w:proofErr w:type="gramStart"/>
      <w:r>
        <w:t>В случае отсутствия при продолжении Аукциона предложений о цене контракта предложение участника с идентификационным номером</w:t>
      </w:r>
      <w:proofErr w:type="gramEnd"/>
      <w:r>
        <w:t xml:space="preserve"> заявки "923525" считать лучшим.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5. Банку осуществить действия, предусмотренные </w:t>
      </w:r>
      <w:hyperlink r:id="rId48">
        <w:r>
          <w:rPr>
            <w:color w:val="0000FF"/>
          </w:rPr>
          <w:t>подпунктом "в" пункта 3 части 5 статьи 44</w:t>
        </w:r>
      </w:hyperlink>
      <w:r>
        <w:t xml:space="preserve"> Закона о контрактной системе.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 xml:space="preserve">6. Заказчику, Комиссии по осуществлению закупок, Оператору электронной площадки осуществить дальнейшее проведение процедуры определения поставщика (подрядчика, исполнителя) в соответствии с требованиями, установленными законодательством Российской Федерации о контрактной системе в сфере закупок и с учетом </w:t>
      </w:r>
      <w:hyperlink r:id="rId49">
        <w:r>
          <w:rPr>
            <w:color w:val="0000FF"/>
          </w:rPr>
          <w:t>решения</w:t>
        </w:r>
      </w:hyperlink>
      <w:r>
        <w:t xml:space="preserve"> от 12.08.2024 по делу N 28/06/105-1935/2024.</w:t>
      </w:r>
    </w:p>
    <w:p w:rsidR="00FA4414" w:rsidRDefault="00FA4414">
      <w:pPr>
        <w:pStyle w:val="ConsPlusNormal"/>
        <w:spacing w:before="220"/>
        <w:ind w:firstLine="540"/>
        <w:jc w:val="both"/>
      </w:pPr>
      <w:r>
        <w:t>7. Заказчику, Комиссии по осуществлению закупок, Оператору электронной площадки, Банку в срок до 28.08.2024 исполнить настоящее предписание, представить в ФАС России подтверждение исполнения настоящего предписания в письменном виде, а также по электронной почте delo@fas.gov.ru, ____@fas.gov.ru.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Предписание</w:t>
      </w:r>
    </w:p>
    <w:p w:rsidR="00FA4414" w:rsidRDefault="00FA4414">
      <w:pPr>
        <w:pStyle w:val="ConsPlusTitle"/>
        <w:jc w:val="center"/>
      </w:pPr>
      <w:r>
        <w:t>при согласовании заключения контракта в соответствии</w:t>
      </w:r>
    </w:p>
    <w:p w:rsidR="00FA4414" w:rsidRDefault="00FA4414">
      <w:pPr>
        <w:pStyle w:val="ConsPlusTitle"/>
        <w:jc w:val="center"/>
      </w:pPr>
      <w:r>
        <w:t xml:space="preserve">с </w:t>
      </w:r>
      <w:hyperlink r:id="rId50">
        <w:r>
          <w:rPr>
            <w:color w:val="0000FF"/>
          </w:rPr>
          <w:t>Постановлением</w:t>
        </w:r>
      </w:hyperlink>
      <w:r>
        <w:t xml:space="preserve"> N 961 может быть выдано</w:t>
      </w:r>
    </w:p>
    <w:p w:rsidR="00FA4414" w:rsidRDefault="00FA4414">
      <w:pPr>
        <w:pStyle w:val="ConsPlusTitle"/>
        <w:jc w:val="center"/>
      </w:pPr>
      <w:r>
        <w:t>ИСКЛЮЧИТЕЛЬНО при заключении контракта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sectPr w:rsidR="00FA44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6123"/>
      </w:tblGrid>
      <w:tr w:rsidR="00FA441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center"/>
            </w:pPr>
            <w:r>
              <w:rPr>
                <w:noProof/>
                <w:position w:val="-253"/>
              </w:rPr>
              <w:lastRenderedPageBreak/>
              <w:drawing>
                <wp:inline distT="0" distB="0" distL="0" distR="0">
                  <wp:extent cx="3170555" cy="33623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555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A4414" w:rsidRDefault="00FA4414">
            <w:pPr>
              <w:pStyle w:val="ConsPlusNormal"/>
              <w:jc w:val="both"/>
            </w:pPr>
            <w:r>
              <w:t xml:space="preserve">Контрольный орган в сфере закупок принимает решение о согласовании заключения контракта с единственным поставщиком (подрядчиком, исполнителем), за искл. случаев, предусмотренных </w:t>
            </w:r>
            <w:hyperlink r:id="rId52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утв. ПП РФ N 961. </w:t>
            </w:r>
            <w:proofErr w:type="gramStart"/>
            <w:r>
              <w:t xml:space="preserve">При этом при выявлении в результате рассмотрения обращения и проведения внеплановой проверки, предусмотренной </w:t>
            </w:r>
            <w:hyperlink r:id="rId53">
              <w:r>
                <w:rPr>
                  <w:color w:val="0000FF"/>
                </w:rPr>
                <w:t>пунктом 4 части 15 статьи 99</w:t>
              </w:r>
            </w:hyperlink>
            <w:r>
              <w:t xml:space="preserve"> Закона N 44-ФЗ, нарушений законодательства РФ и иных нормативных правовых актов о контрактной системе в сфере закупок в части условий контракта, заключаемого по результатам определения поставщика (подрядчика, исполнителя), контрольный орган в сфере закупок выдает предписание, предусмотренное </w:t>
            </w:r>
            <w:hyperlink r:id="rId54">
              <w:r>
                <w:rPr>
                  <w:color w:val="0000FF"/>
                </w:rPr>
                <w:t>пунктом 2 части 22 статьи</w:t>
              </w:r>
              <w:proofErr w:type="gramEnd"/>
              <w:r>
                <w:rPr>
                  <w:color w:val="0000FF"/>
                </w:rPr>
                <w:t xml:space="preserve"> 99</w:t>
              </w:r>
            </w:hyperlink>
            <w:r>
              <w:t xml:space="preserve"> Закона N 44-ФЗ. Такое предписание в соответствии с </w:t>
            </w:r>
            <w:hyperlink r:id="rId55">
              <w:r>
                <w:rPr>
                  <w:color w:val="0000FF"/>
                </w:rPr>
                <w:t>частью 23 статьи 99</w:t>
              </w:r>
            </w:hyperlink>
            <w:r>
              <w:t xml:space="preserve"> Закона N 44-ФЗ должно содержать действия, которые должны быть совершены лицом, получившим такое предписание, при заключении контракта.</w:t>
            </w:r>
          </w:p>
        </w:tc>
      </w:tr>
    </w:tbl>
    <w:p w:rsidR="00FA4414" w:rsidRDefault="00FA4414">
      <w:pPr>
        <w:pStyle w:val="ConsPlusNormal"/>
        <w:jc w:val="both"/>
      </w:pPr>
    </w:p>
    <w:p w:rsidR="00FA4414" w:rsidRDefault="00FA4414">
      <w:pPr>
        <w:pStyle w:val="ConsPlusTitle"/>
        <w:jc w:val="center"/>
        <w:outlineLvl w:val="2"/>
      </w:pPr>
      <w:r>
        <w:t>Предписание</w:t>
      </w:r>
    </w:p>
    <w:p w:rsidR="00FA4414" w:rsidRDefault="00FA4414">
      <w:pPr>
        <w:pStyle w:val="ConsPlusTitle"/>
        <w:jc w:val="center"/>
      </w:pPr>
      <w:r>
        <w:t>при выявлении нарушений в действиях заказчика, выразившихся</w:t>
      </w:r>
    </w:p>
    <w:p w:rsidR="00FA4414" w:rsidRDefault="00FA4414">
      <w:pPr>
        <w:pStyle w:val="ConsPlusTitle"/>
        <w:jc w:val="center"/>
      </w:pPr>
      <w:r>
        <w:t xml:space="preserve">в неправомерном признании участника закупки </w:t>
      </w:r>
      <w:proofErr w:type="gramStart"/>
      <w:r>
        <w:t>уклонившимся</w:t>
      </w:r>
      <w:proofErr w:type="gramEnd"/>
    </w:p>
    <w:p w:rsidR="00FA4414" w:rsidRDefault="00FA4414">
      <w:pPr>
        <w:pStyle w:val="ConsPlusTitle"/>
        <w:jc w:val="center"/>
      </w:pPr>
      <w:r>
        <w:t xml:space="preserve">от </w:t>
      </w:r>
      <w:proofErr w:type="gramStart"/>
      <w:r>
        <w:t>заключении</w:t>
      </w:r>
      <w:proofErr w:type="gramEnd"/>
      <w:r>
        <w:t xml:space="preserve"> контракта</w:t>
      </w:r>
    </w:p>
    <w:p w:rsidR="00FA4414" w:rsidRDefault="00FA4414">
      <w:pPr>
        <w:pStyle w:val="ConsPlusNormal"/>
        <w:jc w:val="both"/>
      </w:pPr>
    </w:p>
    <w:p w:rsidR="00FA4414" w:rsidRDefault="00FA4414">
      <w:pPr>
        <w:pStyle w:val="ConsPlusNormal"/>
        <w:ind w:firstLine="540"/>
        <w:jc w:val="both"/>
      </w:pPr>
      <w:r>
        <w:t xml:space="preserve">В случае, если из-за рассмотрения жалобы по существу сдвигается срок исполнения обязательств по контракту, </w:t>
      </w:r>
      <w:proofErr w:type="gramStart"/>
      <w:r>
        <w:t>а</w:t>
      </w:r>
      <w:proofErr w:type="gramEnd"/>
      <w:r>
        <w:t xml:space="preserve"> следовательно и срок действия независимой гарантии, в предписании необходимо предусмотреть следующий пункт:</w:t>
      </w:r>
    </w:p>
    <w:p w:rsidR="00FA4414" w:rsidRDefault="00FA4414">
      <w:pPr>
        <w:pStyle w:val="ConsPlusNormal"/>
        <w:spacing w:before="220"/>
        <w:ind w:firstLine="540"/>
        <w:jc w:val="both"/>
      </w:pPr>
      <w:proofErr w:type="gramStart"/>
      <w:r>
        <w:t xml:space="preserve">Банку обеспечить соответствие независимой гарантии, выданной Заявителю, требованиям </w:t>
      </w:r>
      <w:hyperlink r:id="rId56">
        <w:r>
          <w:rPr>
            <w:color w:val="0000FF"/>
          </w:rPr>
          <w:t>Закона</w:t>
        </w:r>
      </w:hyperlink>
      <w:r>
        <w:t xml:space="preserve"> N 44-ФЗ, в части срока действия независимой гарантии, который должен превышать предусмотренный контрактом срок исполнения обязательств не менее чем на один месяц, в соответствии с Законом о контрактной системе (</w:t>
      </w:r>
      <w:hyperlink r:id="rId57">
        <w:r>
          <w:rPr>
            <w:color w:val="0000FF"/>
          </w:rPr>
          <w:t>пункт 5 части 2 статьи 45</w:t>
        </w:r>
      </w:hyperlink>
      <w:r>
        <w:t xml:space="preserve"> Закона N 44-ФЗ).</w:t>
      </w:r>
      <w:proofErr w:type="gramEnd"/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ind w:firstLine="540"/>
        <w:jc w:val="both"/>
      </w:pPr>
    </w:p>
    <w:p w:rsidR="00FA4414" w:rsidRDefault="00FA4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681E" w:rsidRDefault="004D681E">
      <w:bookmarkStart w:id="6" w:name="_GoBack"/>
      <w:bookmarkEnd w:id="6"/>
    </w:p>
    <w:sectPr w:rsidR="004D681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4"/>
    <w:rsid w:val="004D681E"/>
    <w:rsid w:val="00F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4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4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090&amp;dst=985" TargetMode="External"/><Relationship Id="rId18" Type="http://schemas.openxmlformats.org/officeDocument/2006/relationships/hyperlink" Target="https://login.consultant.ru/link/?req=doc&amp;base=LAW&amp;n=483361&amp;dst=3073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s://login.consultant.ru/link/?req=doc&amp;base=RGSS&amp;n=72511" TargetMode="External"/><Relationship Id="rId21" Type="http://schemas.openxmlformats.org/officeDocument/2006/relationships/hyperlink" Target="https://login.consultant.ru/link/?req=doc&amp;base=LAW&amp;n=483052" TargetMode="External"/><Relationship Id="rId34" Type="http://schemas.openxmlformats.org/officeDocument/2006/relationships/hyperlink" Target="https://login.consultant.ru/link/?req=doc&amp;base=LAW&amp;n=492866" TargetMode="External"/><Relationship Id="rId42" Type="http://schemas.openxmlformats.org/officeDocument/2006/relationships/hyperlink" Target="https://login.consultant.ru/link/?req=doc&amp;base=LAW&amp;n=483361&amp;dst=2401" TargetMode="External"/><Relationship Id="rId47" Type="http://schemas.openxmlformats.org/officeDocument/2006/relationships/hyperlink" Target="https://login.consultant.ru/link/?req=doc&amp;base=LAW&amp;n=483361&amp;dst=2406" TargetMode="External"/><Relationship Id="rId50" Type="http://schemas.openxmlformats.org/officeDocument/2006/relationships/hyperlink" Target="https://login.consultant.ru/link/?req=doc&amp;base=LAW&amp;n=492870" TargetMode="External"/><Relationship Id="rId55" Type="http://schemas.openxmlformats.org/officeDocument/2006/relationships/hyperlink" Target="https://login.consultant.ru/link/?req=doc&amp;base=LAW&amp;n=483361&amp;dst=1456" TargetMode="External"/><Relationship Id="rId7" Type="http://schemas.openxmlformats.org/officeDocument/2006/relationships/hyperlink" Target="https://login.consultant.ru/link/?req=doc&amp;base=LAW&amp;n=483052&amp;dst=1001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669" TargetMode="External"/><Relationship Id="rId29" Type="http://schemas.openxmlformats.org/officeDocument/2006/relationships/hyperlink" Target="https://login.consultant.ru/link/?req=doc&amp;base=LAW&amp;n=483052" TargetMode="External"/><Relationship Id="rId11" Type="http://schemas.openxmlformats.org/officeDocument/2006/relationships/hyperlink" Target="https://login.consultant.ru/link/?req=doc&amp;base=LAW&amp;n=483361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login.consultant.ru/link/?req=doc&amp;base=LAW&amp;n=483361" TargetMode="External"/><Relationship Id="rId37" Type="http://schemas.openxmlformats.org/officeDocument/2006/relationships/hyperlink" Target="https://login.consultant.ru/link/?req=doc&amp;base=LAW&amp;n=483361&amp;dst=2254" TargetMode="External"/><Relationship Id="rId40" Type="http://schemas.openxmlformats.org/officeDocument/2006/relationships/hyperlink" Target="https://login.consultant.ru/link/?req=doc&amp;base=LAW&amp;n=483361&amp;dst=1456" TargetMode="External"/><Relationship Id="rId45" Type="http://schemas.openxmlformats.org/officeDocument/2006/relationships/hyperlink" Target="https://login.consultant.ru/link/?req=doc&amp;base=RGSS&amp;n=73239" TargetMode="External"/><Relationship Id="rId53" Type="http://schemas.openxmlformats.org/officeDocument/2006/relationships/hyperlink" Target="https://login.consultant.ru/link/?req=doc&amp;base=LAW&amp;n=483361&amp;dst=171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9484" TargetMode="External"/><Relationship Id="rId22" Type="http://schemas.openxmlformats.org/officeDocument/2006/relationships/hyperlink" Target="https://login.consultant.ru/link/?req=doc&amp;base=LAW&amp;n=481667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login.consultant.ru/link/?req=doc&amp;base=LAW&amp;n=483052" TargetMode="External"/><Relationship Id="rId35" Type="http://schemas.openxmlformats.org/officeDocument/2006/relationships/hyperlink" Target="https://login.consultant.ru/link/?req=doc&amp;base=LAW&amp;n=483361&amp;dst=12091" TargetMode="External"/><Relationship Id="rId43" Type="http://schemas.openxmlformats.org/officeDocument/2006/relationships/hyperlink" Target="https://login.consultant.ru/link/?req=doc&amp;base=LAW&amp;n=483361&amp;dst=2406" TargetMode="External"/><Relationship Id="rId48" Type="http://schemas.openxmlformats.org/officeDocument/2006/relationships/hyperlink" Target="https://login.consultant.ru/link/?req=doc&amp;base=LAW&amp;n=483361&amp;dst=2404" TargetMode="External"/><Relationship Id="rId56" Type="http://schemas.openxmlformats.org/officeDocument/2006/relationships/hyperlink" Target="https://login.consultant.ru/link/?req=doc&amp;base=LAW&amp;n=483361" TargetMode="External"/><Relationship Id="rId8" Type="http://schemas.openxmlformats.org/officeDocument/2006/relationships/hyperlink" Target="https://login.consultant.ru/link/?req=doc&amp;base=LAW&amp;n=483361" TargetMode="External"/><Relationship Id="rId51" Type="http://schemas.openxmlformats.org/officeDocument/2006/relationships/image" Target="media/image8.png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3052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s://login.consultant.ru/link/?req=doc&amp;base=LAW&amp;n=483052" TargetMode="External"/><Relationship Id="rId33" Type="http://schemas.openxmlformats.org/officeDocument/2006/relationships/image" Target="media/image7.png"/><Relationship Id="rId38" Type="http://schemas.openxmlformats.org/officeDocument/2006/relationships/hyperlink" Target="https://login.consultant.ru/link/?req=doc&amp;base=RGSS&amp;n=72511" TargetMode="External"/><Relationship Id="rId46" Type="http://schemas.openxmlformats.org/officeDocument/2006/relationships/hyperlink" Target="https://login.consultant.ru/link/?req=doc&amp;base=LAW&amp;n=483361&amp;dst=240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3361" TargetMode="External"/><Relationship Id="rId41" Type="http://schemas.openxmlformats.org/officeDocument/2006/relationships/hyperlink" Target="https://login.consultant.ru/link/?req=doc&amp;base=LAW&amp;n=492192&amp;dst=5268" TargetMode="External"/><Relationship Id="rId54" Type="http://schemas.openxmlformats.org/officeDocument/2006/relationships/hyperlink" Target="https://login.consultant.ru/link/?req=doc&amp;base=LAW&amp;n=483361&amp;dst=1014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3073" TargetMode="External"/><Relationship Id="rId15" Type="http://schemas.openxmlformats.org/officeDocument/2006/relationships/hyperlink" Target="https://login.consultant.ru/link/?req=doc&amp;base=LAW&amp;n=483361&amp;dst=12368" TargetMode="External"/><Relationship Id="rId23" Type="http://schemas.openxmlformats.org/officeDocument/2006/relationships/hyperlink" Target="https://login.consultant.ru/link/?req=doc&amp;base=LAW&amp;n=483052" TargetMode="External"/><Relationship Id="rId28" Type="http://schemas.openxmlformats.org/officeDocument/2006/relationships/hyperlink" Target="www.zakupki.gov.ru" TargetMode="External"/><Relationship Id="rId36" Type="http://schemas.openxmlformats.org/officeDocument/2006/relationships/hyperlink" Target="https://login.consultant.ru/link/?req=doc&amp;base=LAW&amp;n=483361&amp;dst=12092" TargetMode="External"/><Relationship Id="rId49" Type="http://schemas.openxmlformats.org/officeDocument/2006/relationships/hyperlink" Target="https://login.consultant.ru/link/?req=doc&amp;base=RGSS&amp;n=78623" TargetMode="External"/><Relationship Id="rId57" Type="http://schemas.openxmlformats.org/officeDocument/2006/relationships/hyperlink" Target="https://login.consultant.ru/link/?req=doc&amp;base=LAW&amp;n=483361&amp;dst=2453" TargetMode="External"/><Relationship Id="rId10" Type="http://schemas.openxmlformats.org/officeDocument/2006/relationships/hyperlink" Target="https://login.consultant.ru/link/?req=doc&amp;base=LAW&amp;n=466669" TargetMode="External"/><Relationship Id="rId31" Type="http://schemas.openxmlformats.org/officeDocument/2006/relationships/hyperlink" Target="https://login.consultant.ru/link/?req=doc&amp;base=LAW&amp;n=483052" TargetMode="External"/><Relationship Id="rId44" Type="http://schemas.openxmlformats.org/officeDocument/2006/relationships/hyperlink" Target="https://login.consultant.ru/link/?req=doc&amp;base=RGSS&amp;n=73239" TargetMode="External"/><Relationship Id="rId52" Type="http://schemas.openxmlformats.org/officeDocument/2006/relationships/hyperlink" Target="https://login.consultant.ru/link/?req=doc&amp;base=LAW&amp;n=492870&amp;dst=1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2025-06-03T08:47:00Z</dcterms:created>
  <dcterms:modified xsi:type="dcterms:W3CDTF">2025-06-03T08:47:00Z</dcterms:modified>
</cp:coreProperties>
</file>